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6F2ADB">
        <w:rPr>
          <w:sz w:val="18"/>
          <w:szCs w:val="18"/>
        </w:rPr>
        <w:t>415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1C003C">
        <w:rPr>
          <w:sz w:val="18"/>
          <w:szCs w:val="18"/>
        </w:rPr>
        <w:t>04</w:t>
      </w:r>
      <w:r w:rsidR="0050112D">
        <w:rPr>
          <w:sz w:val="18"/>
          <w:szCs w:val="18"/>
          <w:u w:val="single"/>
        </w:rPr>
        <w:t xml:space="preserve"> /</w:t>
      </w:r>
      <w:r w:rsidR="001C003C">
        <w:rPr>
          <w:sz w:val="18"/>
          <w:szCs w:val="18"/>
          <w:u w:val="single"/>
        </w:rPr>
        <w:t>10</w:t>
      </w:r>
      <w:r w:rsidRPr="000C37A2">
        <w:rPr>
          <w:bCs/>
          <w:sz w:val="18"/>
          <w:szCs w:val="18"/>
          <w:u w:val="single"/>
        </w:rPr>
        <w:t>/201</w:t>
      </w:r>
      <w:r w:rsidR="00974F62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9371D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="00C1683D">
        <w:rPr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136EC3">
        <w:rPr>
          <w:b/>
          <w:color w:val="0000FF"/>
          <w:sz w:val="18"/>
          <w:szCs w:val="18"/>
        </w:rPr>
        <w:t>11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1C003C">
        <w:rPr>
          <w:b/>
          <w:color w:val="0000FF"/>
          <w:sz w:val="18"/>
          <w:szCs w:val="18"/>
        </w:rPr>
        <w:t>10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974F62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1C003C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2C4A83" w:rsidRDefault="00022BD6" w:rsidP="002C4A83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FE2E9B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FE2E9B" w:rsidRPr="00FE2E9B" w:rsidRDefault="00FE2E9B" w:rsidP="00FE2E9B">
            <w:pPr>
              <w:jc w:val="center"/>
              <w:rPr>
                <w:b/>
                <w:bCs/>
                <w:sz w:val="20"/>
                <w:szCs w:val="20"/>
              </w:rPr>
            </w:pPr>
            <w:r w:rsidRPr="00FE2E9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>Flor İyon Elektrodu Seti 9609 BN</w:t>
            </w:r>
          </w:p>
        </w:tc>
        <w:tc>
          <w:tcPr>
            <w:tcW w:w="946" w:type="dxa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>1 Set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E2E9B" w:rsidRPr="00382ECA" w:rsidRDefault="00FE2E9B" w:rsidP="00FE2E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FE2E9B" w:rsidRPr="00382ECA" w:rsidRDefault="00FE2E9B" w:rsidP="00FE2E9B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FE2E9B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FE2E9B" w:rsidRPr="00FE2E9B" w:rsidRDefault="00FE2E9B" w:rsidP="00FE2E9B">
            <w:pPr>
              <w:jc w:val="center"/>
              <w:rPr>
                <w:b/>
                <w:bCs/>
                <w:sz w:val="20"/>
                <w:szCs w:val="20"/>
              </w:rPr>
            </w:pPr>
            <w:r w:rsidRPr="00FE2E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 xml:space="preserve">Geleneksel Cam İyonomer Siman -Fuji IX </w:t>
            </w:r>
          </w:p>
        </w:tc>
        <w:tc>
          <w:tcPr>
            <w:tcW w:w="946" w:type="dxa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E2E9B" w:rsidRPr="00382ECA" w:rsidRDefault="00FE2E9B" w:rsidP="00FE2E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E2E9B" w:rsidRDefault="00FE2E9B" w:rsidP="00FE2E9B">
            <w:r w:rsidRPr="00A943B3">
              <w:rPr>
                <w:sz w:val="20"/>
                <w:szCs w:val="20"/>
              </w:rPr>
              <w:t>%</w:t>
            </w:r>
          </w:p>
        </w:tc>
      </w:tr>
      <w:tr w:rsidR="00FE2E9B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FE2E9B" w:rsidRPr="00FE2E9B" w:rsidRDefault="00FE2E9B" w:rsidP="00FE2E9B">
            <w:pPr>
              <w:jc w:val="center"/>
              <w:rPr>
                <w:b/>
                <w:bCs/>
                <w:sz w:val="20"/>
                <w:szCs w:val="20"/>
              </w:rPr>
            </w:pPr>
            <w:r w:rsidRPr="00FE2E9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 xml:space="preserve">Rezin Modifiye Cam İyonomer Siman- Fuji II LC </w:t>
            </w:r>
          </w:p>
        </w:tc>
        <w:tc>
          <w:tcPr>
            <w:tcW w:w="946" w:type="dxa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E2E9B" w:rsidRPr="00382ECA" w:rsidRDefault="00FE2E9B" w:rsidP="00FE2E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E2E9B" w:rsidRDefault="00FE2E9B" w:rsidP="00FE2E9B">
            <w:r w:rsidRPr="00A943B3">
              <w:rPr>
                <w:sz w:val="20"/>
                <w:szCs w:val="20"/>
              </w:rPr>
              <w:t>%</w:t>
            </w:r>
          </w:p>
        </w:tc>
      </w:tr>
      <w:tr w:rsidR="00FE2E9B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FE2E9B" w:rsidRPr="00FE2E9B" w:rsidRDefault="00FE2E9B" w:rsidP="00FE2E9B">
            <w:pPr>
              <w:jc w:val="center"/>
              <w:rPr>
                <w:b/>
                <w:bCs/>
                <w:sz w:val="20"/>
                <w:szCs w:val="20"/>
              </w:rPr>
            </w:pPr>
            <w:r w:rsidRPr="00FE2E9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 xml:space="preserve">Cam Karbomer - GCP Glass Fill </w:t>
            </w:r>
          </w:p>
        </w:tc>
        <w:tc>
          <w:tcPr>
            <w:tcW w:w="946" w:type="dxa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E2E9B" w:rsidRPr="00382ECA" w:rsidRDefault="00FE2E9B" w:rsidP="00FE2E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E2E9B" w:rsidRDefault="00FE2E9B" w:rsidP="00FE2E9B">
            <w:r w:rsidRPr="00A943B3">
              <w:rPr>
                <w:sz w:val="20"/>
                <w:szCs w:val="20"/>
              </w:rPr>
              <w:t>%</w:t>
            </w:r>
          </w:p>
        </w:tc>
      </w:tr>
      <w:tr w:rsidR="00FE2E9B" w:rsidRPr="00382ECA" w:rsidTr="004E5ABD">
        <w:trPr>
          <w:trHeight w:val="76"/>
        </w:trPr>
        <w:tc>
          <w:tcPr>
            <w:tcW w:w="568" w:type="dxa"/>
            <w:shd w:val="clear" w:color="auto" w:fill="auto"/>
          </w:tcPr>
          <w:p w:rsidR="00FE2E9B" w:rsidRPr="00FE2E9B" w:rsidRDefault="00FE2E9B" w:rsidP="00FE2E9B">
            <w:pPr>
              <w:jc w:val="center"/>
              <w:rPr>
                <w:b/>
                <w:bCs/>
                <w:sz w:val="20"/>
                <w:szCs w:val="20"/>
              </w:rPr>
            </w:pPr>
            <w:r w:rsidRPr="00FE2E9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 xml:space="preserve">Biyoaktif Restorative Materyal - ACTİVATM BioACTİVE KİDS </w:t>
            </w:r>
          </w:p>
        </w:tc>
        <w:tc>
          <w:tcPr>
            <w:tcW w:w="946" w:type="dxa"/>
            <w:vAlign w:val="center"/>
          </w:tcPr>
          <w:p w:rsidR="00FE2E9B" w:rsidRPr="00FE2E9B" w:rsidRDefault="00FE2E9B" w:rsidP="00FE2E9B">
            <w:pPr>
              <w:rPr>
                <w:sz w:val="20"/>
                <w:szCs w:val="20"/>
              </w:rPr>
            </w:pPr>
            <w:r w:rsidRPr="00FE2E9B">
              <w:rPr>
                <w:sz w:val="20"/>
                <w:szCs w:val="20"/>
              </w:rPr>
              <w:t>1 Set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E2E9B" w:rsidRPr="00382ECA" w:rsidRDefault="00FE2E9B" w:rsidP="00FE2E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E2E9B" w:rsidRDefault="00FE2E9B" w:rsidP="00FE2E9B">
            <w:r w:rsidRPr="00A943B3">
              <w:rPr>
                <w:sz w:val="20"/>
                <w:szCs w:val="20"/>
              </w:rPr>
              <w:t>%</w:t>
            </w:r>
          </w:p>
        </w:tc>
      </w:tr>
      <w:tr w:rsidR="00FE2E9B" w:rsidRPr="00382ECA" w:rsidTr="004E5ABD">
        <w:trPr>
          <w:trHeight w:val="95"/>
        </w:trPr>
        <w:tc>
          <w:tcPr>
            <w:tcW w:w="568" w:type="dxa"/>
            <w:shd w:val="clear" w:color="auto" w:fill="auto"/>
          </w:tcPr>
          <w:p w:rsidR="00FE2E9B" w:rsidRDefault="00FE2E9B" w:rsidP="00FE2E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FE2E9B" w:rsidRPr="00382ECA" w:rsidRDefault="00FE2E9B" w:rsidP="00FE2E9B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  <w:vAlign w:val="center"/>
          </w:tcPr>
          <w:p w:rsidR="00FE2E9B" w:rsidRPr="00126781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E2E9B" w:rsidRPr="00382ECA" w:rsidRDefault="00FE2E9B" w:rsidP="00FE2E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E2E9B" w:rsidRPr="00180822" w:rsidRDefault="00FE2E9B" w:rsidP="00FE2E9B">
            <w:pPr>
              <w:rPr>
                <w:sz w:val="20"/>
                <w:szCs w:val="20"/>
              </w:rPr>
            </w:pPr>
          </w:p>
        </w:tc>
      </w:tr>
      <w:tr w:rsidR="00FE2E9B" w:rsidRPr="00382ECA" w:rsidTr="004E5ABD">
        <w:trPr>
          <w:trHeight w:val="95"/>
        </w:trPr>
        <w:tc>
          <w:tcPr>
            <w:tcW w:w="568" w:type="dxa"/>
            <w:shd w:val="clear" w:color="auto" w:fill="auto"/>
          </w:tcPr>
          <w:p w:rsidR="00FE2E9B" w:rsidRDefault="00FE2E9B" w:rsidP="00FE2E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E2E9B" w:rsidRPr="00161938" w:rsidRDefault="00FE2E9B" w:rsidP="00FE2E9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Cs w:val="18"/>
              </w:rPr>
              <w:t>16/12/2019</w:t>
            </w:r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946" w:type="dxa"/>
            <w:vAlign w:val="center"/>
          </w:tcPr>
          <w:p w:rsidR="00FE2E9B" w:rsidRPr="00126781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FE2E9B" w:rsidRPr="00382ECA" w:rsidRDefault="00FE2E9B" w:rsidP="00FE2E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E2E9B" w:rsidRPr="00382ECA" w:rsidRDefault="00FE2E9B" w:rsidP="00FE2E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E2E9B" w:rsidRPr="00180822" w:rsidRDefault="00FE2E9B" w:rsidP="00FE2E9B">
            <w:pPr>
              <w:rPr>
                <w:sz w:val="20"/>
                <w:szCs w:val="20"/>
              </w:rPr>
            </w:pPr>
          </w:p>
        </w:tc>
      </w:tr>
    </w:tbl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2044F3">
        <w:rPr>
          <w:b/>
          <w:bCs/>
          <w:color w:val="FF0000"/>
          <w:sz w:val="18"/>
          <w:szCs w:val="18"/>
        </w:rPr>
        <w:t>2019/45A109</w:t>
      </w:r>
      <w:r w:rsidR="000271C3">
        <w:rPr>
          <w:b/>
          <w:bCs/>
          <w:color w:val="FF0000"/>
          <w:sz w:val="18"/>
          <w:szCs w:val="18"/>
        </w:rPr>
        <w:t xml:space="preserve"> </w:t>
      </w:r>
      <w:r w:rsidR="000271C3">
        <w:rPr>
          <w:sz w:val="18"/>
          <w:szCs w:val="18"/>
        </w:rPr>
        <w:t xml:space="preserve">kod nolu proje için, teklifler </w:t>
      </w:r>
      <w:r w:rsidR="009371D5">
        <w:rPr>
          <w:b/>
          <w:bCs/>
          <w:color w:val="FF00FF"/>
          <w:sz w:val="18"/>
          <w:szCs w:val="18"/>
        </w:rPr>
        <w:t> </w:t>
      </w:r>
      <w:r w:rsidR="001C003C">
        <w:rPr>
          <w:b/>
          <w:bCs/>
          <w:color w:val="FF00FF"/>
          <w:sz w:val="18"/>
          <w:szCs w:val="18"/>
        </w:rPr>
        <w:t>1</w:t>
      </w:r>
      <w:r w:rsidR="00136EC3">
        <w:rPr>
          <w:b/>
          <w:bCs/>
          <w:color w:val="FF00FF"/>
          <w:sz w:val="18"/>
          <w:szCs w:val="18"/>
        </w:rPr>
        <w:t>1</w:t>
      </w:r>
      <w:r w:rsidR="009371D5">
        <w:rPr>
          <w:b/>
          <w:bCs/>
          <w:color w:val="FF00FF"/>
          <w:sz w:val="18"/>
          <w:szCs w:val="18"/>
        </w:rPr>
        <w:t>.</w:t>
      </w:r>
      <w:r w:rsidR="001C003C">
        <w:rPr>
          <w:b/>
          <w:bCs/>
          <w:color w:val="FF00FF"/>
          <w:sz w:val="18"/>
          <w:szCs w:val="18"/>
        </w:rPr>
        <w:t>10</w:t>
      </w:r>
      <w:r w:rsidR="009371D5">
        <w:rPr>
          <w:b/>
          <w:bCs/>
          <w:color w:val="FF00FF"/>
          <w:sz w:val="18"/>
          <w:szCs w:val="18"/>
        </w:rPr>
        <w:t>.201</w:t>
      </w:r>
      <w:r w:rsidR="00974F62">
        <w:rPr>
          <w:b/>
          <w:bCs/>
          <w:color w:val="FF00FF"/>
          <w:sz w:val="18"/>
          <w:szCs w:val="18"/>
        </w:rPr>
        <w:t>9</w:t>
      </w:r>
      <w:r w:rsidR="000271C3">
        <w:rPr>
          <w:b/>
          <w:bCs/>
          <w:color w:val="FF00FF"/>
          <w:sz w:val="18"/>
          <w:szCs w:val="18"/>
        </w:rPr>
        <w:t>   saat 16.30’a</w:t>
      </w:r>
      <w:r w:rsidR="000271C3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0271C3" w:rsidRPr="0057423A">
          <w:rPr>
            <w:rStyle w:val="Kpr"/>
            <w:sz w:val="18"/>
            <w:szCs w:val="18"/>
          </w:rPr>
          <w:t>bap@tm.ogu.edu.tr</w:t>
        </w:r>
      </w:hyperlink>
      <w:r w:rsidR="000271C3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5B195A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B195A">
        <w:rPr>
          <w:rStyle w:val="apple-converted-space"/>
          <w:color w:val="7030A0"/>
          <w:sz w:val="18"/>
          <w:szCs w:val="18"/>
        </w:rPr>
        <w:t> </w:t>
      </w:r>
      <w:r w:rsidRPr="005B195A">
        <w:rPr>
          <w:b/>
          <w:bCs/>
          <w:color w:val="7030A0"/>
          <w:sz w:val="18"/>
          <w:szCs w:val="18"/>
        </w:rPr>
        <w:t>İdari bilgi için=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Tel: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0 222 239 37 50-552</w:t>
      </w:r>
      <w:r w:rsidR="005B195A" w:rsidRPr="005B195A">
        <w:rPr>
          <w:b/>
          <w:color w:val="7030A0"/>
          <w:sz w:val="18"/>
          <w:szCs w:val="18"/>
        </w:rPr>
        <w:t>3-5526</w:t>
      </w:r>
      <w:r w:rsidRPr="005B195A">
        <w:rPr>
          <w:b/>
          <w:color w:val="7030A0"/>
          <w:sz w:val="18"/>
          <w:szCs w:val="18"/>
        </w:rPr>
        <w:t xml:space="preserve"> Fax: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5B195A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D51A0C" w:rsidRDefault="00593024" w:rsidP="000C2677">
      <w:pPr>
        <w:shd w:val="clear" w:color="auto" w:fill="FDFDFD"/>
        <w:rPr>
          <w:b/>
          <w:bCs/>
          <w:color w:val="0070C0"/>
          <w:sz w:val="18"/>
          <w:szCs w:val="18"/>
        </w:rPr>
      </w:pPr>
      <w:r>
        <w:rPr>
          <w:b/>
          <w:bCs/>
          <w:color w:val="0070C0"/>
          <w:sz w:val="18"/>
          <w:szCs w:val="18"/>
        </w:rPr>
        <w:t>Teknik Bi</w:t>
      </w:r>
      <w:r w:rsidR="00136EC3">
        <w:rPr>
          <w:b/>
          <w:bCs/>
          <w:color w:val="0070C0"/>
          <w:sz w:val="18"/>
          <w:szCs w:val="18"/>
        </w:rPr>
        <w:t xml:space="preserve">lgi için: Diş Hekimliği Fakültesi </w:t>
      </w:r>
      <w:r w:rsidR="002F646D">
        <w:rPr>
          <w:b/>
          <w:bCs/>
          <w:color w:val="0070C0"/>
          <w:sz w:val="18"/>
          <w:szCs w:val="18"/>
        </w:rPr>
        <w:t xml:space="preserve">Pedodonti </w:t>
      </w:r>
      <w:r w:rsidR="00136EC3">
        <w:rPr>
          <w:b/>
          <w:bCs/>
          <w:color w:val="0070C0"/>
          <w:sz w:val="18"/>
          <w:szCs w:val="18"/>
        </w:rPr>
        <w:t>A.B.</w:t>
      </w:r>
      <w:r w:rsidR="00113009">
        <w:rPr>
          <w:b/>
          <w:bCs/>
          <w:color w:val="0070C0"/>
          <w:sz w:val="18"/>
          <w:szCs w:val="18"/>
        </w:rPr>
        <w:t xml:space="preserve"> Doç.Dr. Nuray TÜLOĞLU</w:t>
      </w:r>
      <w:r w:rsidR="00136EC3">
        <w:rPr>
          <w:b/>
          <w:bCs/>
          <w:color w:val="0070C0"/>
          <w:sz w:val="18"/>
          <w:szCs w:val="18"/>
        </w:rPr>
        <w:t xml:space="preserve"> </w:t>
      </w:r>
      <w:r w:rsidR="0051270A" w:rsidRPr="0013536E">
        <w:rPr>
          <w:b/>
          <w:bCs/>
          <w:color w:val="0070C0"/>
          <w:sz w:val="18"/>
          <w:szCs w:val="18"/>
        </w:rPr>
        <w:t xml:space="preserve">0 222 </w:t>
      </w:r>
      <w:r>
        <w:rPr>
          <w:b/>
          <w:bCs/>
          <w:color w:val="0070C0"/>
          <w:sz w:val="18"/>
          <w:szCs w:val="18"/>
        </w:rPr>
        <w:t xml:space="preserve">239 </w:t>
      </w:r>
      <w:r w:rsidR="00136EC3">
        <w:rPr>
          <w:b/>
          <w:bCs/>
          <w:color w:val="0070C0"/>
          <w:sz w:val="18"/>
          <w:szCs w:val="18"/>
        </w:rPr>
        <w:t>37 50</w:t>
      </w:r>
      <w:r w:rsidR="0051270A"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="0051270A" w:rsidRPr="0013536E">
        <w:rPr>
          <w:b/>
          <w:bCs/>
          <w:color w:val="0070C0"/>
          <w:sz w:val="18"/>
          <w:szCs w:val="18"/>
        </w:rPr>
        <w:t xml:space="preserve">/ </w:t>
      </w:r>
      <w:r w:rsidR="00136EC3">
        <w:rPr>
          <w:b/>
          <w:bCs/>
          <w:color w:val="0070C0"/>
          <w:sz w:val="18"/>
          <w:szCs w:val="18"/>
        </w:rPr>
        <w:t>445</w:t>
      </w:r>
      <w:r w:rsidR="00113009">
        <w:rPr>
          <w:b/>
          <w:bCs/>
          <w:color w:val="0070C0"/>
          <w:sz w:val="18"/>
          <w:szCs w:val="18"/>
        </w:rPr>
        <w:t>3</w:t>
      </w:r>
    </w:p>
    <w:p w:rsidR="00FE2E9B" w:rsidRDefault="00FE2E9B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Default="00363568" w:rsidP="000C2677">
      <w:pPr>
        <w:shd w:val="clear" w:color="auto" w:fill="FDFDFD"/>
        <w:rPr>
          <w:color w:val="0070C0"/>
        </w:rPr>
      </w:pPr>
    </w:p>
    <w:p w:rsidR="00363568" w:rsidRPr="000C2677" w:rsidRDefault="00363568" w:rsidP="000C2677">
      <w:pPr>
        <w:shd w:val="clear" w:color="auto" w:fill="FDFDFD"/>
        <w:rPr>
          <w:color w:val="0070C0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9371D5">
        <w:rPr>
          <w:b/>
          <w:sz w:val="16"/>
          <w:szCs w:val="16"/>
          <w:lang w:eastAsia="en-US"/>
        </w:rPr>
        <w:t>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20"/>
          <w:szCs w:val="20"/>
        </w:rPr>
      </w:pPr>
    </w:p>
    <w:p w:rsidR="002F3812" w:rsidRPr="006969D8" w:rsidRDefault="002F3812" w:rsidP="002F3812">
      <w:pPr>
        <w:rPr>
          <w:b/>
          <w:sz w:val="20"/>
          <w:szCs w:val="20"/>
        </w:rPr>
      </w:pPr>
      <w:r w:rsidRPr="006969D8">
        <w:rPr>
          <w:b/>
          <w:sz w:val="20"/>
          <w:szCs w:val="20"/>
        </w:rPr>
        <w:t>1. Flor İyon Elektrodu Seti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• Flor iyon elektrodu Thermo Scientific Orion 720A+ masaüstü pH metre cihazı ile uyumlu olmalı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• Setin içerisinde 9609BN Flor elektrodu, en az 5x60 ml Elektrot dolum sıvısı, en az 475ml'lik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940906 Flor standartları, en az bir galon (en az 3,5 litre) 940909 Flor TISAB II çözeltisi bulunmalı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• Setin içerisinde en az bir adet 100ppm 940906 Flor standarttı (en az 475 ml), en az bir adet 10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ppm 940906 Flor standarttı (en az 475 ml), en az bir adet 2 ppm 940906 Flor standartı (en az 475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ml), en az bir adet 1 ppm 940906 Flor standarttı (en az 475 ml) bulunmalı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• Orijinal ambalajında bulunmalı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• İstekli ürünü değerlendirmek amacıyla üretici firma tarafından basılmış resmi katalogdan ilgili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ürüne ait teknik özellikleri gösteren bölümü belge olarak sunulmalı.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• Gerekli görülmesi halinde ürüne ait numune istenecektir. Gelen numuneler test edilecek,</w:t>
      </w:r>
    </w:p>
    <w:p w:rsidR="002F3812" w:rsidRP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değerlendirilecek ve değerlendirme sonucuna göre uygun olmadığı takdirde ihale dışı</w:t>
      </w:r>
    </w:p>
    <w:p w:rsidR="002F3812" w:rsidRDefault="002F3812" w:rsidP="002F3812">
      <w:pPr>
        <w:rPr>
          <w:sz w:val="20"/>
          <w:szCs w:val="20"/>
        </w:rPr>
      </w:pPr>
      <w:r w:rsidRPr="002F3812">
        <w:rPr>
          <w:sz w:val="20"/>
          <w:szCs w:val="20"/>
        </w:rPr>
        <w:t>bırakılacaktır.</w:t>
      </w:r>
    </w:p>
    <w:p w:rsidR="00572A2A" w:rsidRPr="002F3812" w:rsidRDefault="00572A2A" w:rsidP="002F3812">
      <w:pPr>
        <w:rPr>
          <w:sz w:val="20"/>
          <w:szCs w:val="20"/>
        </w:rPr>
      </w:pPr>
    </w:p>
    <w:p w:rsidR="00D9182E" w:rsidRPr="006969D8" w:rsidRDefault="002F3812" w:rsidP="00D9182E">
      <w:pPr>
        <w:rPr>
          <w:b/>
          <w:sz w:val="20"/>
          <w:szCs w:val="20"/>
        </w:rPr>
      </w:pPr>
      <w:r w:rsidRPr="006969D8">
        <w:rPr>
          <w:b/>
          <w:sz w:val="20"/>
          <w:szCs w:val="20"/>
        </w:rPr>
        <w:t>2. Geleneksel Cam İyonomer Siman -Fuji IX</w:t>
      </w:r>
      <w:r w:rsidRPr="006969D8">
        <w:rPr>
          <w:b/>
          <w:sz w:val="20"/>
          <w:szCs w:val="20"/>
        </w:rPr>
        <w:cr/>
      </w:r>
      <w:r w:rsidR="00D9182E" w:rsidRPr="00D9182E">
        <w:rPr>
          <w:sz w:val="20"/>
          <w:szCs w:val="20"/>
        </w:rPr>
        <w:t>• Kondanse edilebilmeli ve posterior bölge dişlerinde rahatlıkla kullanılabilmeli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Kapsül formunda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6 ay sonrasındaki aşınması kompozitte yakın olup 10 µm'den az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Cam iyonomer dolgu maddesinin renkleri bulunmalı bunlar A1, A2, A3, A3.5, B1, B2, B3 ve C4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renklerinden oluşmalı renk skalasında rengi mutlaka bulunmalı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Renk seçenekleri talebe göre tek renk veya asorti olarak sunulabilmeli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Cam iyonomer dolgu materyalinin sertleşme süresi karıştırmanın başladığı andan itibaren en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fazla 2,30 dk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Kapsül karıştırıcıda en fazla 10 saniye karışabilmeli, ürün kapsül kırcıya ihtiyaç duyulmadan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sadece kapsül tabancası ile kullanıma uygun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Cam iyonomer dolgu maddesi kimyasal olarak sertleşmeli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Cam yapısı hibrit yapıda olmalı yüksek reaktif FAS cam doldurucuları içermeli. Bu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doldurucuların ortalama partikül büyüklüğü 4 mikron metreden küçük olmalı. Ana doldurucuları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partikül büyüklüğü 25 mikro metreden küçük olmalı, esneme enerjisi vernik ile kullanılmadığında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en az 0.09 MPA olmalı. Esneme kuvveti vernik ile kullanıldığında ise 45 MPA üzerinde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 yüksek viskozitede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 Bisfenol-A ve HEMA içermemeli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Flor salınımı yapmalı ve zaman içinde yeniden şarj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Flor salınımı 100 günün sonunda 1000 µg/cm² üzerine ulaşmalı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Radyoopak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Süt dişlerinde dolgu maddesi ve kompozit restorasyonların altına kaide maddesi olarak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kullanılabilmeli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Yetişkin hastalarda daimi dolgu maddesi olarak Sınıf I ve geniş Sınıf II kavitelerde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kullanılabilmeli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Ambalaj üzerinde üretim ve son kullanma tarihi bulunmalı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Orjinal ambalajının üzerinde rengi, gramajı, son kullanma tarihi ve üretici firma bilgisi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yer almalı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Malzemenin tesliminde üzerindeki üretim ve son kullanma tarihine göre en az 30 ay raf ömrü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Antibakteriyel etkisi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Canlı dokular için toksik malzemeler içermemeli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Orjinal ambalajındaki bir kutuda en az 50 adet paket kapsüllük olmalı ve her kapsülde en az 0,40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gr toz, 0,13 gr likit içermeli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Saf cam iyonomer dolgu maddesi her bir kapsülde karışmış halde en az 0,10 ml materyal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özelliklerini ve kullanım şeklini anlatan Türkçe kullanım kılavuzu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MSDS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İstekli ürünü değerlendirmek amacıyla üretici firma tarafından basılmış resmi katalogdan ilgili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ürüne ait teknik özellikleri gösteren bölümü belge olarak sunulmalı.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Gerekli görülmesi halinde ürüne ait numune istenecektir. Gelen numuneler test edilecek,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değerlendirilecek ve değerlendirme sonucuna göre uygun olmadığı takdirde ihale dışı</w:t>
      </w:r>
    </w:p>
    <w:p w:rsid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bırakılacaktır.</w:t>
      </w:r>
    </w:p>
    <w:p w:rsidR="00572A2A" w:rsidRPr="00D9182E" w:rsidRDefault="00572A2A" w:rsidP="00D9182E">
      <w:pPr>
        <w:rPr>
          <w:sz w:val="20"/>
          <w:szCs w:val="20"/>
        </w:rPr>
      </w:pPr>
    </w:p>
    <w:p w:rsidR="00D9182E" w:rsidRPr="006969D8" w:rsidRDefault="00D9182E" w:rsidP="00D9182E">
      <w:pPr>
        <w:rPr>
          <w:b/>
          <w:sz w:val="20"/>
          <w:szCs w:val="20"/>
        </w:rPr>
      </w:pPr>
      <w:r w:rsidRPr="006969D8">
        <w:rPr>
          <w:b/>
          <w:sz w:val="20"/>
          <w:szCs w:val="20"/>
        </w:rPr>
        <w:t>3. Rezin Modifiye Cam İyonomer Siman- Fuji II LC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Kapsül formunda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Sertleşme reaksiyonu ışıkla başlamalı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A1, A2, A3, A3.5, A4, B2, B3, B4, C2, C4 ve D2 renk seçeneklerine sahip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Aşınma direnci yüksek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Hidrofilik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Radyoopak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lastRenderedPageBreak/>
        <w:t>• Flor salınımı yapmalı ve zaman içinde yeniden şarj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Süt dişlerinin restorasyonunda kullanılabilmeli maddesi olarak kullanılabilmeli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Daimi dişlerde Sınıf III ve Sınıf V kavitelerde kullanılabilmeli. Ayrıca astar, kaide ve kor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materyali olarak kullanılabilmeli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Likiti; %25-50 oranında 2-hidroksietil metakrilat, %5-10 oranında tartarik asit, %2,5-5 oranında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2-Hidroksi-1,3 dimetakriloksipropan, %2,5-5 oranında 7,7,9 (veya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7,9,9)-trimetil-4,13-diokso-3,14-dioksa-5,12-diazahekzadekan-1,16-dil bismetakrilat içermeli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Cam yapısı hibrit yapıda olmalı yüksek reaktif FAS cam doldurucuları içermeli.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Kapsül karıştırıcıda en fazla 10 saniye karışabilmeli, ürün kapsül kırcıya ihtiyaç duyulmadan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sadece kapsül tabancası ile kullanıma uygun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Dişe kimyasal olarak bağlanmalı, herhangi bir bağlayıcı ajana ihtiyaç duymamalı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Neme karşı duyarlılığı düşük olmalı, rubber dam kullanımı gerektirmemeli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Estetik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Ambalaj üzerinde üretim ve son kullanma tarihi bulunmalı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Orjinal ambalajının üzerinde rengi, gramajı, son kullanma tarihi ve üretici firma bilgisi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yer almalı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En az iki yıl raf ömrü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Antibakteriyel etkisi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Canlı dokular için toksik malzemeler içermemeli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Orjinal ambalajındaki bir kutuda en az 50 adet paket kapsül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Her bir kapsülde karışmış halde en az 0,10 ml materyal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özelliklerini ve kullanım şeklini anlatan Türkçe kullanım kılavuzu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MSDS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İstekli ürünü değerlendirmek amacıyla üretici firma tarafından basılmış resmi katalogdan ilgili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ürüne ait teknik özellikleri gösteren bölümü belge olarak sunulmalı.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Gerekli görülmesi halinde ürüne ait numune istenecektir. Gelen numuneler test edilecek,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değerlendirilecek ve değerlendirme sonucuna göre uygun olmadığı takdirde ihale dışı</w:t>
      </w:r>
    </w:p>
    <w:p w:rsid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bırakılacaktır.</w:t>
      </w:r>
    </w:p>
    <w:p w:rsidR="00572A2A" w:rsidRPr="00D9182E" w:rsidRDefault="00572A2A" w:rsidP="00D9182E">
      <w:pPr>
        <w:rPr>
          <w:sz w:val="20"/>
          <w:szCs w:val="20"/>
        </w:rPr>
      </w:pPr>
    </w:p>
    <w:p w:rsidR="00D9182E" w:rsidRPr="006969D8" w:rsidRDefault="00D9182E" w:rsidP="00D9182E">
      <w:pPr>
        <w:rPr>
          <w:b/>
          <w:sz w:val="20"/>
          <w:szCs w:val="20"/>
        </w:rPr>
      </w:pPr>
      <w:r w:rsidRPr="006969D8">
        <w:rPr>
          <w:b/>
          <w:sz w:val="20"/>
          <w:szCs w:val="20"/>
        </w:rPr>
        <w:t>4. Cam Karbomer - GCP Glass Fill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Kapsül formunda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Sertleşme sürecinde ışık cihazı kullanılmalı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Karbomer, florapatit ve hidroksiapatit ile güçlendirilmiş cam iyonomer esaslı restoratif materyal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Karbomize edilmiş nanoparçacık ürünü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Apatit ve sıvı silikat ile güçlendirilmiş nanobazlı cam silikat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Dentin ve mine dokusuna kimyasal bağlantısı yüksek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Mine ya da dentine etching uygulaması gerektirmemeli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Rezin, solvent, metal ve monomer içermemeli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Süt ve daimi dişlerde kullanılabilmeli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Daimi dişlerdeki sınıf 1 ve sınıf 2 minimal restorasyonlarda, Süt dişlerindeki sınıf 1 ve sınıf 2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restorasyonlarda, Fissür örtücü olarak ya da koruyucu rezin restorasyon olarak kullanılabilmeli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Neme karşı duyarlılığı düşük olmalı, rubber dam kullanımı gerektirmemeli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Radyoopak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Biyouyumlu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Flor salınımı yapmalı ve zaman içinde yeniden şarj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Yüksek estetik ve basınç dayanıklılığına sahip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Düşük çözünürlüğe sahip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Doğal diş yapısıyla eş değer özelliklere sahip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Kapsül karıştırma süresi yüksek frekanslı karıştırıcılarda 10-15 saniye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Karıştırma sonrası ilk sıkma süresi maksimum 15 saniye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Çalışma süresi 1-15 dakika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Net sertleşme süresi 3-30 dakika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Ambalaj üzerinde üretim ve son kullanma tarihi bulunmalı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Orjinal ambalajının üzerinde rengi, gramajı, son kullanma tarihi ve üretici firma bilgisi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yer almalı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En az iki yıl raf ömrü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Antibakteriyel etkisi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Canlı dokular için toksik malzemeler içermemeli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MSDS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İstekli ürünü değerlendirmek amacıyla üretici firma tarafından basılmış resmi katalogdan ilgili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ürüne ait teknik özellikleri gösteren bölümü belge olarak sunulmalı.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Gerekli görülmesi halinde ürüne ait numune istenecektir. Gelen numuneler test edilecek,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değerlendirilecek ve değerlendirme sonucuna göre uygun olmadığı takdirde ihale dışı</w:t>
      </w:r>
    </w:p>
    <w:p w:rsid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bırakılacaktır.</w:t>
      </w:r>
    </w:p>
    <w:p w:rsidR="00572A2A" w:rsidRPr="00D9182E" w:rsidRDefault="00572A2A" w:rsidP="00D9182E">
      <w:pPr>
        <w:rPr>
          <w:sz w:val="20"/>
          <w:szCs w:val="20"/>
        </w:rPr>
      </w:pPr>
    </w:p>
    <w:p w:rsidR="00D9182E" w:rsidRPr="00D9182E" w:rsidRDefault="00D9182E" w:rsidP="00D9182E">
      <w:pPr>
        <w:rPr>
          <w:sz w:val="20"/>
          <w:szCs w:val="20"/>
        </w:rPr>
      </w:pPr>
      <w:r w:rsidRPr="006969D8">
        <w:rPr>
          <w:b/>
          <w:sz w:val="20"/>
          <w:szCs w:val="20"/>
        </w:rPr>
        <w:t>5. Biyoaktif Restorative Materyal - ACTİVATM BioACTİVE KİDS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Dual-cure sertleşme reaksiyonuna sahip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lastRenderedPageBreak/>
        <w:t>• En fazla % 44.6 oranında Diüretan ve modifiye poliakrilik asit ile diğer metakrilatlar, en fazla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oranında % 6.7 amorf silika, en fazla % 0.75 oranında sodyum flor içermeli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BPA, Bis-GMA ve BPA türevleri içermemeli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Kasiyum, Fosfat ve Flor salınımı yapmalı ve zaman içinde yeniden şarj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Estetik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Radyoopak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Biyouyumlu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Antibakteriyel etkisi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Canlı dokular için toksik malzemeler içermemeli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Ambalaj üzerinde üretim ve son kullanma tarihi bulunmalı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Orjinal ambalajının üzerinde rengi, gramajı, son kullanma tarihi ve üretici firma bilgisi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yer almalı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En az iki yıl raf ömrü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Orijinal ambalajının içinde en az iki adet 5ml şırınga formunda biyoaktif restoratif materyal, en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az bir adet uygulama tabancası ve en az 40 adet automix uygulama başlığı olmalı.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Ürünün MSDS olmalı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İstekli ürünü değerlendirmek amacıyla üretici firma tarafından basılmış resmi katalogdan ilgili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ürüne ait teknik özellikleri gösteren bölümü belge olarak sunulmalı.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• Gerekli görülmesi halinde ürüne ait numune istenecektir. Gelen numuneler test edilecek,</w:t>
      </w:r>
    </w:p>
    <w:p w:rsidR="00D9182E" w:rsidRP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değerlendirilecek ve değerlendirme sonucuna göre uygun olmadığı takdirde ihale dışı</w:t>
      </w:r>
    </w:p>
    <w:p w:rsidR="00D9182E" w:rsidRDefault="00D9182E" w:rsidP="00D9182E">
      <w:pPr>
        <w:rPr>
          <w:sz w:val="20"/>
          <w:szCs w:val="20"/>
        </w:rPr>
      </w:pPr>
      <w:r w:rsidRPr="00D9182E">
        <w:rPr>
          <w:sz w:val="20"/>
          <w:szCs w:val="20"/>
        </w:rPr>
        <w:t>bırakılacaktır.</w:t>
      </w:r>
      <w:r w:rsidRPr="00D9182E">
        <w:rPr>
          <w:sz w:val="20"/>
          <w:szCs w:val="20"/>
        </w:rPr>
        <w:cr/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4C4EA4" w:rsidP="004C4EA4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Doç.Dr.</w:t>
      </w:r>
      <w:r w:rsidR="00907ADB">
        <w:rPr>
          <w:sz w:val="20"/>
          <w:szCs w:val="20"/>
        </w:rPr>
        <w:t xml:space="preserve"> </w:t>
      </w:r>
      <w:r>
        <w:rPr>
          <w:sz w:val="20"/>
          <w:szCs w:val="20"/>
        </w:rPr>
        <w:t>Nuray TÜLOĞLU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6F61"/>
    <w:rsid w:val="00022BD6"/>
    <w:rsid w:val="00023552"/>
    <w:rsid w:val="000271C3"/>
    <w:rsid w:val="00040134"/>
    <w:rsid w:val="00080129"/>
    <w:rsid w:val="000B60E0"/>
    <w:rsid w:val="000C2677"/>
    <w:rsid w:val="000C3038"/>
    <w:rsid w:val="000D66EF"/>
    <w:rsid w:val="000E4444"/>
    <w:rsid w:val="00113009"/>
    <w:rsid w:val="00116CD4"/>
    <w:rsid w:val="001242C1"/>
    <w:rsid w:val="001331D6"/>
    <w:rsid w:val="0013536E"/>
    <w:rsid w:val="00136EC3"/>
    <w:rsid w:val="00137C8C"/>
    <w:rsid w:val="001603A9"/>
    <w:rsid w:val="001615D7"/>
    <w:rsid w:val="00161938"/>
    <w:rsid w:val="0016385F"/>
    <w:rsid w:val="00195C4A"/>
    <w:rsid w:val="001A37BD"/>
    <w:rsid w:val="001C003C"/>
    <w:rsid w:val="001E5043"/>
    <w:rsid w:val="001F765B"/>
    <w:rsid w:val="002044F3"/>
    <w:rsid w:val="00205DC3"/>
    <w:rsid w:val="00207EAA"/>
    <w:rsid w:val="002107BE"/>
    <w:rsid w:val="0023365E"/>
    <w:rsid w:val="00234478"/>
    <w:rsid w:val="0023780F"/>
    <w:rsid w:val="00255EA2"/>
    <w:rsid w:val="002733D4"/>
    <w:rsid w:val="00282F56"/>
    <w:rsid w:val="00290CE5"/>
    <w:rsid w:val="002B3D8F"/>
    <w:rsid w:val="002B4CA9"/>
    <w:rsid w:val="002C4A83"/>
    <w:rsid w:val="002C5C42"/>
    <w:rsid w:val="002C7BC3"/>
    <w:rsid w:val="002F3812"/>
    <w:rsid w:val="002F646D"/>
    <w:rsid w:val="003036CA"/>
    <w:rsid w:val="00326D1B"/>
    <w:rsid w:val="00327BEA"/>
    <w:rsid w:val="0033392C"/>
    <w:rsid w:val="00334019"/>
    <w:rsid w:val="00334863"/>
    <w:rsid w:val="003418CE"/>
    <w:rsid w:val="00363568"/>
    <w:rsid w:val="00375607"/>
    <w:rsid w:val="00377ED9"/>
    <w:rsid w:val="00382ECA"/>
    <w:rsid w:val="00383C62"/>
    <w:rsid w:val="003A6D1B"/>
    <w:rsid w:val="003C53E7"/>
    <w:rsid w:val="003D0B7C"/>
    <w:rsid w:val="003D6DB0"/>
    <w:rsid w:val="00403E8D"/>
    <w:rsid w:val="00414A39"/>
    <w:rsid w:val="00420282"/>
    <w:rsid w:val="00443BE5"/>
    <w:rsid w:val="00472B3E"/>
    <w:rsid w:val="00476E00"/>
    <w:rsid w:val="00482BC4"/>
    <w:rsid w:val="00483E72"/>
    <w:rsid w:val="00487C7C"/>
    <w:rsid w:val="004A23C1"/>
    <w:rsid w:val="004B0CF9"/>
    <w:rsid w:val="004C4EA4"/>
    <w:rsid w:val="004C60D1"/>
    <w:rsid w:val="004E0767"/>
    <w:rsid w:val="004E255B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72A2A"/>
    <w:rsid w:val="00587279"/>
    <w:rsid w:val="00593024"/>
    <w:rsid w:val="005B195A"/>
    <w:rsid w:val="005C10BE"/>
    <w:rsid w:val="005E0257"/>
    <w:rsid w:val="005E0601"/>
    <w:rsid w:val="005F1D43"/>
    <w:rsid w:val="00601F2B"/>
    <w:rsid w:val="00630688"/>
    <w:rsid w:val="006352CB"/>
    <w:rsid w:val="00636AE5"/>
    <w:rsid w:val="00646882"/>
    <w:rsid w:val="006575A5"/>
    <w:rsid w:val="00662780"/>
    <w:rsid w:val="00665301"/>
    <w:rsid w:val="00684160"/>
    <w:rsid w:val="006859E6"/>
    <w:rsid w:val="006969D8"/>
    <w:rsid w:val="006C5A63"/>
    <w:rsid w:val="006D435A"/>
    <w:rsid w:val="006F23EC"/>
    <w:rsid w:val="006F2ADB"/>
    <w:rsid w:val="006F4329"/>
    <w:rsid w:val="0071027D"/>
    <w:rsid w:val="007224BD"/>
    <w:rsid w:val="007321D2"/>
    <w:rsid w:val="007412C2"/>
    <w:rsid w:val="00762C72"/>
    <w:rsid w:val="00775D34"/>
    <w:rsid w:val="007847FC"/>
    <w:rsid w:val="007A0C47"/>
    <w:rsid w:val="007A626B"/>
    <w:rsid w:val="007E5AD3"/>
    <w:rsid w:val="00800B74"/>
    <w:rsid w:val="00835436"/>
    <w:rsid w:val="008379EF"/>
    <w:rsid w:val="008420B4"/>
    <w:rsid w:val="008761D4"/>
    <w:rsid w:val="008D0DFC"/>
    <w:rsid w:val="008E1804"/>
    <w:rsid w:val="00907ADB"/>
    <w:rsid w:val="00913921"/>
    <w:rsid w:val="00921450"/>
    <w:rsid w:val="00936993"/>
    <w:rsid w:val="009371D5"/>
    <w:rsid w:val="00974F62"/>
    <w:rsid w:val="00982463"/>
    <w:rsid w:val="0098785D"/>
    <w:rsid w:val="009B28E4"/>
    <w:rsid w:val="009B4ABC"/>
    <w:rsid w:val="009D2BD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83F5E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1683D"/>
    <w:rsid w:val="00C20EAE"/>
    <w:rsid w:val="00C246DD"/>
    <w:rsid w:val="00C40953"/>
    <w:rsid w:val="00C42A4E"/>
    <w:rsid w:val="00C51268"/>
    <w:rsid w:val="00C56F41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51A0C"/>
    <w:rsid w:val="00D82904"/>
    <w:rsid w:val="00D9182E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2BE"/>
    <w:rsid w:val="00ED5E53"/>
    <w:rsid w:val="00EE2501"/>
    <w:rsid w:val="00EE5C63"/>
    <w:rsid w:val="00EF2789"/>
    <w:rsid w:val="00EF3792"/>
    <w:rsid w:val="00F043B3"/>
    <w:rsid w:val="00F211C5"/>
    <w:rsid w:val="00F32B45"/>
    <w:rsid w:val="00F33AB4"/>
    <w:rsid w:val="00F37940"/>
    <w:rsid w:val="00F45ADC"/>
    <w:rsid w:val="00F47E1F"/>
    <w:rsid w:val="00F53314"/>
    <w:rsid w:val="00F702BD"/>
    <w:rsid w:val="00F71A04"/>
    <w:rsid w:val="00F93DE0"/>
    <w:rsid w:val="00FA6C22"/>
    <w:rsid w:val="00FE2E9B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ED2E"/>
  <w15:docId w15:val="{EDFFEDEA-5DF8-4D67-8B0F-92ADC748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4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103</cp:revision>
  <cp:lastPrinted>2017-01-30T08:04:00Z</cp:lastPrinted>
  <dcterms:created xsi:type="dcterms:W3CDTF">2016-06-16T12:23:00Z</dcterms:created>
  <dcterms:modified xsi:type="dcterms:W3CDTF">2019-10-04T08:43:00Z</dcterms:modified>
</cp:coreProperties>
</file>