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7129D4">
        <w:rPr>
          <w:b/>
          <w:sz w:val="16"/>
          <w:szCs w:val="16"/>
        </w:rPr>
        <w:t xml:space="preserve">          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7129D4">
        <w:rPr>
          <w:sz w:val="18"/>
          <w:szCs w:val="18"/>
        </w:rPr>
        <w:t xml:space="preserve">           </w:t>
      </w:r>
      <w:r w:rsidR="00B33BC4">
        <w:rPr>
          <w:sz w:val="18"/>
          <w:szCs w:val="18"/>
        </w:rPr>
        <w:t xml:space="preserve"> </w:t>
      </w:r>
      <w:r w:rsidR="006D5F65" w:rsidRPr="006D5F65">
        <w:rPr>
          <w:sz w:val="18"/>
          <w:szCs w:val="18"/>
          <w:u w:val="single"/>
        </w:rPr>
        <w:t>06/04</w:t>
      </w:r>
      <w:r w:rsidR="00FD3B31" w:rsidRPr="006D5F65">
        <w:rPr>
          <w:sz w:val="18"/>
          <w:szCs w:val="18"/>
          <w:u w:val="single"/>
        </w:rPr>
        <w:t>/</w:t>
      </w:r>
      <w:r w:rsidRPr="006D5F65">
        <w:rPr>
          <w:bCs/>
          <w:sz w:val="18"/>
          <w:szCs w:val="18"/>
          <w:u w:val="single"/>
        </w:rPr>
        <w:t>20</w:t>
      </w:r>
      <w:r w:rsidR="00040EA9" w:rsidRPr="006D5F65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 w:rsidR="007129D4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</w:t>
      </w:r>
      <w:r w:rsidR="007129D4">
        <w:rPr>
          <w:sz w:val="18"/>
          <w:szCs w:val="18"/>
        </w:rPr>
        <w:t xml:space="preserve">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EA55DE">
        <w:rPr>
          <w:b/>
          <w:color w:val="0000FF"/>
          <w:sz w:val="18"/>
          <w:szCs w:val="18"/>
        </w:rPr>
        <w:t>21</w:t>
      </w:r>
      <w:r w:rsidR="00772628">
        <w:rPr>
          <w:b/>
          <w:color w:val="0000FF"/>
          <w:sz w:val="18"/>
          <w:szCs w:val="18"/>
        </w:rPr>
        <w:t xml:space="preserve"> </w:t>
      </w:r>
      <w:r w:rsidR="006D5F65">
        <w:rPr>
          <w:b/>
          <w:color w:val="0000FF"/>
          <w:sz w:val="18"/>
          <w:szCs w:val="18"/>
        </w:rPr>
        <w:t>/04</w:t>
      </w:r>
      <w:r w:rsidR="00FA6C22">
        <w:rPr>
          <w:b/>
          <w:color w:val="0000FF"/>
          <w:sz w:val="18"/>
          <w:szCs w:val="18"/>
        </w:rPr>
        <w:t xml:space="preserve"> / 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6D5F6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996A5F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</w:t>
      </w:r>
      <w:r w:rsidR="00022BD6">
        <w:rPr>
          <w:sz w:val="18"/>
          <w:szCs w:val="18"/>
        </w:rPr>
        <w:t>Ali KANBER</w:t>
      </w:r>
    </w:p>
    <w:p w:rsidR="00EF3792" w:rsidRPr="00996A5F" w:rsidRDefault="00996A5F" w:rsidP="00996A5F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               </w:t>
      </w:r>
      <w:r w:rsidR="00022BD6">
        <w:rPr>
          <w:sz w:val="18"/>
          <w:szCs w:val="18"/>
        </w:rPr>
        <w:t>Satınalma Şube Müdürü</w:t>
      </w:r>
    </w:p>
    <w:tbl>
      <w:tblPr>
        <w:tblW w:w="106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5388"/>
        <w:gridCol w:w="1227"/>
        <w:gridCol w:w="1271"/>
        <w:gridCol w:w="1452"/>
        <w:gridCol w:w="743"/>
      </w:tblGrid>
      <w:tr w:rsidR="00E1323C" w:rsidRPr="00382ECA" w:rsidTr="00996A5F">
        <w:trPr>
          <w:trHeight w:val="95"/>
        </w:trPr>
        <w:tc>
          <w:tcPr>
            <w:tcW w:w="566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227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Beher 1000 mL kısa form dereceli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10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E315CE" w:rsidRPr="00382ECA" w:rsidRDefault="00E315CE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Beher 600 mL kısa form dereceli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10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A943B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Beher 250 mL kısa form dereceli 250ml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10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A943B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Beher 100 mL kısa form dereceli 100ml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10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A943B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Balon kısa boyunlu dibi düz norm şilifli 500ml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10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A943B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Balon kısa boyunlu dibi düz norm şilifli250ml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10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Pr="00A943B3" w:rsidRDefault="00E31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28068C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 xml:space="preserve">Cam Balon kısa boyunlu dibi düz norm şilifli </w:t>
            </w:r>
            <w:r>
              <w:rPr>
                <w:sz w:val="20"/>
                <w:szCs w:val="20"/>
              </w:rPr>
              <w:t>100ml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10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Pr="00A943B3" w:rsidRDefault="00E31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Balon joje plastik ka</w:t>
            </w:r>
            <w:r w:rsidR="00996A5F">
              <w:rPr>
                <w:sz w:val="20"/>
                <w:szCs w:val="20"/>
              </w:rPr>
              <w:t xml:space="preserve">paklı pyrex 3.3 İmalat A kalite </w:t>
            </w:r>
            <w:r w:rsidRPr="00A06B1D">
              <w:rPr>
                <w:sz w:val="20"/>
                <w:szCs w:val="20"/>
              </w:rPr>
              <w:t>500ml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10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Pr="00A943B3" w:rsidRDefault="00E31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Balon Joje plastik kapaklı pyrex 3.3 İmalat A kalite 100ml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10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Balon joje plastik kapaklı pyrex 3.3 İmalat A kalite 50ml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10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A943B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Nuçe Erleni, 1000 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5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A943B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Nuçe Erleni, 500 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5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A943B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Cam Nuçe Erleni, 100 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5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A943B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76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Manyetik Balık 6*15mm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5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A943B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Manyetik Balık 10*60mm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5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Pr="007328B9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Manyetik Balık 10*80mm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5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Manyetik Balık Tutucu 250mm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2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Filtre kağıdı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 Paket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Methacryl</w:t>
            </w:r>
            <w:r>
              <w:rPr>
                <w:sz w:val="20"/>
                <w:szCs w:val="20"/>
              </w:rPr>
              <w:t xml:space="preserve">ic anhydride contains 2,000 ppm </w:t>
            </w:r>
            <w:r w:rsidRPr="00A06B1D">
              <w:rPr>
                <w:sz w:val="20"/>
                <w:szCs w:val="20"/>
              </w:rPr>
              <w:t>topanol A as inhibitor, 94% 500ml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6x 500 ML/Şişe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2-Hidroksi-4′-(2-hid</w:t>
            </w:r>
            <w:r>
              <w:rPr>
                <w:sz w:val="20"/>
                <w:szCs w:val="20"/>
              </w:rPr>
              <w:t xml:space="preserve">roksietoksi)-2-metilpropiofenon </w:t>
            </w:r>
            <w:r w:rsidRPr="00A06B1D">
              <w:rPr>
                <w:sz w:val="20"/>
                <w:szCs w:val="20"/>
              </w:rPr>
              <w:t>98% 50g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2x</w:t>
            </w:r>
            <w:r>
              <w:rPr>
                <w:sz w:val="20"/>
                <w:szCs w:val="20"/>
              </w:rPr>
              <w:t xml:space="preserve"> 50 </w:t>
            </w:r>
            <w:r w:rsidRPr="00A06B1D">
              <w:rPr>
                <w:sz w:val="20"/>
                <w:szCs w:val="20"/>
              </w:rPr>
              <w:t>Gram/Paket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Phosphate buffered saline tablet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1x 100 Tablet/Paket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Gelatin, 250 Bloom, Powder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1x 12 Kg /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Diyaliz Membran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2 Paket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Default="00E315CE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Şişe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 Paket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</w:tbl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924CA0">
        <w:rPr>
          <w:b/>
          <w:bCs/>
          <w:color w:val="FF0000"/>
          <w:sz w:val="18"/>
          <w:szCs w:val="18"/>
        </w:rPr>
        <w:t>2020/11024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EA55DE">
        <w:rPr>
          <w:b/>
          <w:bCs/>
          <w:color w:val="FF00FF"/>
          <w:sz w:val="18"/>
          <w:szCs w:val="18"/>
        </w:rPr>
        <w:t>21</w:t>
      </w:r>
      <w:bookmarkStart w:id="0" w:name="_GoBack"/>
      <w:bookmarkEnd w:id="0"/>
      <w:r w:rsidR="006D5F65">
        <w:rPr>
          <w:b/>
          <w:bCs/>
          <w:color w:val="FF00FF"/>
          <w:sz w:val="18"/>
          <w:szCs w:val="18"/>
        </w:rPr>
        <w:t>.04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9B5C0D" w:rsidRPr="00924CA0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6D5F65" w:rsidRDefault="0051270A" w:rsidP="0051270A">
      <w:pPr>
        <w:shd w:val="clear" w:color="auto" w:fill="FDFDFD"/>
        <w:rPr>
          <w:b/>
          <w:color w:val="0070C0"/>
        </w:rPr>
      </w:pPr>
      <w:r w:rsidRPr="006D5F65">
        <w:rPr>
          <w:b/>
          <w:bCs/>
          <w:color w:val="0070C0"/>
          <w:sz w:val="18"/>
          <w:szCs w:val="18"/>
        </w:rPr>
        <w:t xml:space="preserve">Teknik Bilgi için: </w:t>
      </w:r>
      <w:r w:rsidR="006D5F65" w:rsidRPr="006D5F65">
        <w:rPr>
          <w:b/>
          <w:color w:val="0070C0"/>
          <w:sz w:val="20"/>
          <w:szCs w:val="20"/>
        </w:rPr>
        <w:t xml:space="preserve">Hastane Cerrahi Tıp Bilimleri Bölümünden Prof.Dr. </w:t>
      </w:r>
      <w:r w:rsidR="00A7282D">
        <w:rPr>
          <w:b/>
          <w:color w:val="0070C0"/>
          <w:sz w:val="20"/>
          <w:szCs w:val="20"/>
        </w:rPr>
        <w:t>Ali ARSLANTAŞ</w:t>
      </w:r>
      <w:r w:rsidR="006D5F65" w:rsidRPr="006D5F65">
        <w:rPr>
          <w:b/>
          <w:bCs/>
          <w:color w:val="0070C0"/>
          <w:sz w:val="18"/>
          <w:szCs w:val="18"/>
        </w:rPr>
        <w:t xml:space="preserve"> </w:t>
      </w:r>
      <w:r w:rsidRPr="006D5F65">
        <w:rPr>
          <w:b/>
          <w:bCs/>
          <w:color w:val="0070C0"/>
          <w:sz w:val="18"/>
          <w:szCs w:val="18"/>
        </w:rPr>
        <w:t xml:space="preserve">0 222 </w:t>
      </w:r>
      <w:r w:rsidR="0013536E" w:rsidRPr="006D5F65">
        <w:rPr>
          <w:b/>
          <w:bCs/>
          <w:color w:val="0070C0"/>
          <w:sz w:val="18"/>
          <w:szCs w:val="18"/>
        </w:rPr>
        <w:t xml:space="preserve">239 </w:t>
      </w:r>
      <w:r w:rsidR="006D5F65" w:rsidRPr="006D5F65">
        <w:rPr>
          <w:b/>
          <w:bCs/>
          <w:color w:val="0070C0"/>
          <w:sz w:val="18"/>
          <w:szCs w:val="18"/>
        </w:rPr>
        <w:t>29 79</w:t>
      </w:r>
      <w:r w:rsidRPr="006D5F65">
        <w:rPr>
          <w:rStyle w:val="apple-converted-space"/>
          <w:b/>
          <w:bCs/>
          <w:color w:val="0070C0"/>
          <w:sz w:val="18"/>
          <w:szCs w:val="18"/>
        </w:rPr>
        <w:t> </w:t>
      </w:r>
      <w:r w:rsidRPr="006D5F65">
        <w:rPr>
          <w:b/>
          <w:bCs/>
          <w:color w:val="0070C0"/>
          <w:sz w:val="18"/>
          <w:szCs w:val="18"/>
        </w:rPr>
        <w:t xml:space="preserve">/ </w:t>
      </w:r>
      <w:r w:rsidR="00A7282D">
        <w:rPr>
          <w:b/>
          <w:bCs/>
          <w:color w:val="0070C0"/>
          <w:sz w:val="18"/>
          <w:szCs w:val="18"/>
        </w:rPr>
        <w:t>3535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23780F" w:rsidRDefault="0023780F" w:rsidP="003036CA">
      <w:pPr>
        <w:rPr>
          <w:sz w:val="20"/>
          <w:szCs w:val="20"/>
        </w:rPr>
      </w:pP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Cam Beher 1000 mL kısa form dereceli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 kalite standartlarına uygun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100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Kısa form ve dereceli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r>
        <w:rPr>
          <w:rFonts w:ascii="DejaVuSerifCondensed" w:hAnsi="DejaVuSerifCondensed" w:cs="DejaVuSerifCondensed"/>
          <w:sz w:val="22"/>
          <w:szCs w:val="22"/>
        </w:rPr>
        <w:t>Cam Beher 600 mL kısa form dereceli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 kalite standartlarına uygun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600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Kısa form ve dereceli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>
        <w:rPr>
          <w:rFonts w:ascii="DejaVuSerifCondensed" w:hAnsi="DejaVuSerifCondensed" w:cs="DejaVuSerifCondensed"/>
          <w:sz w:val="22"/>
          <w:szCs w:val="22"/>
        </w:rPr>
        <w:t>Cam Beher 250 mL kısa form dereceli 250ml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 kalite standartlarına uygun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250ml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Kısa form ve dereceli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4. </w:t>
      </w:r>
      <w:r>
        <w:rPr>
          <w:rFonts w:ascii="DejaVuSerifCondensed" w:hAnsi="DejaVuSerifCondensed" w:cs="DejaVuSerifCondensed"/>
          <w:sz w:val="22"/>
          <w:szCs w:val="22"/>
        </w:rPr>
        <w:t>Cam Beher 100 mL kısa form dereceli 100ml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 kalite standartlarına uygun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100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Kısa form ve dereceli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5. </w:t>
      </w:r>
      <w:r>
        <w:rPr>
          <w:rFonts w:ascii="DejaVuSerifCondensed" w:hAnsi="DejaVuSerifCondensed" w:cs="DejaVuSerifCondensed"/>
          <w:sz w:val="22"/>
          <w:szCs w:val="22"/>
        </w:rPr>
        <w:t>Cam Balon kısa boyunlu dibi düz norm şilifli 500ml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 kalite standartlarında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500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Kısa boyunlu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Norm şilifli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Alt kısmı düz şekilde olmalı, tezgah üzerinde sabit bir şekilde durarak çalışma yapmaya olanak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sağlamalıdır.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6. </w:t>
      </w:r>
      <w:r>
        <w:rPr>
          <w:rFonts w:ascii="DejaVuSerifCondensed" w:hAnsi="DejaVuSerifCondensed" w:cs="DejaVuSerifCondensed"/>
          <w:sz w:val="22"/>
          <w:szCs w:val="22"/>
        </w:rPr>
        <w:t>Cam Balon kısa boyunlu dibi düz norm şilifli 250ml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 kalite standartlarında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250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Kısa boyunlu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Norm şilifli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Alt kısmı düz şekilde olmalı, tezgah üzerinde sabit bir şekilde durarak çalışma yapmaya olanak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sağlamalıdır.</w:t>
      </w:r>
    </w:p>
    <w:p w:rsidR="0023780F" w:rsidRDefault="00B32036" w:rsidP="00B32036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7. </w:t>
      </w:r>
      <w:r>
        <w:rPr>
          <w:rFonts w:ascii="DejaVuSerifCondensed" w:hAnsi="DejaVuSerifCondensed" w:cs="DejaVuSerifCondensed"/>
          <w:sz w:val="22"/>
          <w:szCs w:val="22"/>
        </w:rPr>
        <w:t>Cam Balon kısa boyunlu dibi düz norm şilifli 100ml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 kalite standartlarında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100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Kısa boyunlu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Norm şilifli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Alt kısmı düz şekilde olmalı, tezgah üzerinde sabit bir şekilde durarak çalışma yapmaya olanak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sağlamalıdır.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8. </w:t>
      </w:r>
      <w:r>
        <w:rPr>
          <w:rFonts w:ascii="DejaVuSerifCondensed" w:hAnsi="DejaVuSerifCondensed" w:cs="DejaVuSerifCondensed"/>
          <w:sz w:val="22"/>
          <w:szCs w:val="22"/>
        </w:rPr>
        <w:t>Cam Balon joje plastik kapaklı pyrex 3.3 İmalat A kalite 500ml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Conformity grup sertifiksına sahip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A kalite standartlarında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lastRenderedPageBreak/>
        <w:t>4. Polipropilen kapakları ile birlikte teslim edilmelidir.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500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Balon jojenin alt kısmı düz şekilde olmalı, tezgah üzerinde sabit bir şekilde durarak çalışma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yapmaya olanak sağlamalıdır.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9. </w:t>
      </w:r>
      <w:r>
        <w:rPr>
          <w:rFonts w:ascii="DejaVuSerifCondensed" w:hAnsi="DejaVuSerifCondensed" w:cs="DejaVuSerifCondensed"/>
          <w:sz w:val="22"/>
          <w:szCs w:val="22"/>
        </w:rPr>
        <w:t>Cam Balon Joje plastik kapaklı pyrex 3.3 İmalat A kalite 100ml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Conformity grup sertifiksına sahip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A kalite standartlarında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Polipropilen kapakları ile birlikte teslim edilmelidir.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100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Balon jojenin alt kısmı düz şekilde olmalı, tezgah üzerinde sabit bir şekilde durarak çalışma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yapmaya olanak sağlamalıdır.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10. </w:t>
      </w:r>
      <w:r>
        <w:rPr>
          <w:rFonts w:ascii="DejaVuSerifCondensed" w:hAnsi="DejaVuSerifCondensed" w:cs="DejaVuSerifCondensed"/>
          <w:sz w:val="22"/>
          <w:szCs w:val="22"/>
        </w:rPr>
        <w:t>Cam Balon joje plastik kapaklı pyrex 3.3 İmalat A kalite 50ml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Conformity grup sertifikasına sahip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A kalite standartlarında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Polipropilen kapakları ile birlikte teslim edilmelidir.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50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Balon jojenin alt kısmı düz şekilde olmalı, tezgah üzerinde sabit bir şekilde durarak çalışma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yapmaya olanak sağlamalıdır.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11. </w:t>
      </w:r>
      <w:r>
        <w:rPr>
          <w:rFonts w:ascii="DejaVuSerifCondensed" w:hAnsi="DejaVuSerifCondensed" w:cs="DejaVuSerifCondensed"/>
          <w:sz w:val="22"/>
          <w:szCs w:val="22"/>
        </w:rPr>
        <w:t>Cam Nuçe Erleni, 1000 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 kalite standartlarına uygun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1000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12. </w:t>
      </w:r>
      <w:r>
        <w:rPr>
          <w:rFonts w:ascii="DejaVuSerifCondensed" w:hAnsi="DejaVuSerifCondensed" w:cs="DejaVuSerifCondensed"/>
          <w:sz w:val="22"/>
          <w:szCs w:val="22"/>
        </w:rPr>
        <w:t>Cam Nuçe Erleni, 500 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 kalite standartlarına uygun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500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13. </w:t>
      </w:r>
      <w:r>
        <w:rPr>
          <w:rFonts w:ascii="DejaVuSerifCondensed" w:hAnsi="DejaVuSerifCondensed" w:cs="DejaVuSerifCondensed"/>
          <w:sz w:val="22"/>
          <w:szCs w:val="22"/>
        </w:rPr>
        <w:t>Cam Nuçe Erleni, 100 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Borosilikat 3.3 camdan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 kalite standartlarına uygun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100 ml hacminde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14. </w:t>
      </w:r>
      <w:r>
        <w:rPr>
          <w:rFonts w:ascii="DejaVuSerifCondensed" w:hAnsi="DejaVuSerifCondensed" w:cs="DejaVuSerifCondensed"/>
          <w:sz w:val="22"/>
          <w:szCs w:val="22"/>
        </w:rPr>
        <w:t>Manyetik Balık 6*15mm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15 mm uzunluğunda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Yüzeyi PTFE ile kaplanmış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15. </w:t>
      </w:r>
      <w:r>
        <w:rPr>
          <w:rFonts w:ascii="DejaVuSerifCondensed" w:hAnsi="DejaVuSerifCondensed" w:cs="DejaVuSerifCondensed"/>
          <w:sz w:val="22"/>
          <w:szCs w:val="22"/>
        </w:rPr>
        <w:t>Manyetik Balık 10*60mm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60 mm uzunluğunda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Yüzeyi PTFE ile kaplanmış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16. </w:t>
      </w:r>
      <w:r>
        <w:rPr>
          <w:rFonts w:ascii="DejaVuSerifCondensed" w:hAnsi="DejaVuSerifCondensed" w:cs="DejaVuSerifCondensed"/>
          <w:sz w:val="22"/>
          <w:szCs w:val="22"/>
        </w:rPr>
        <w:t>Manyetik Balık 10*80mm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80 mm uzunluğunda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Yüzeyi PTFE ile kaplanmış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17. </w:t>
      </w:r>
      <w:r>
        <w:rPr>
          <w:rFonts w:ascii="DejaVuSerifCondensed" w:hAnsi="DejaVuSerifCondensed" w:cs="DejaVuSerifCondensed"/>
          <w:sz w:val="22"/>
          <w:szCs w:val="22"/>
        </w:rPr>
        <w:t>Manyetik Balık Tutucu 250mm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Ürün bir sapın ucunda yer alan yüzeyi PTFE kaplanmış kuvvetli bir mıknatıstan oluşmalıdır.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250 mm uzunluğunda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Düz ve sabit saplı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18. </w:t>
      </w:r>
      <w:r>
        <w:rPr>
          <w:rFonts w:ascii="DejaVuSerifCondensed" w:hAnsi="DejaVuSerifCondensed" w:cs="DejaVuSerifCondensed"/>
          <w:sz w:val="22"/>
          <w:szCs w:val="22"/>
        </w:rPr>
        <w:t>Filtre kağıdı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40 x 40 cm ebatlarında olmalı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60 gr ağırlığında olmalı.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250 Adet/Paket miktarında olmalı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19. </w:t>
      </w:r>
      <w:r>
        <w:rPr>
          <w:rFonts w:ascii="DejaVuSerifCondensed" w:hAnsi="DejaVuSerifCondensed" w:cs="DejaVuSerifCondensed"/>
          <w:sz w:val="22"/>
          <w:szCs w:val="22"/>
        </w:rPr>
        <w:t>Methacrylic anhydride contains 2,000 ppm topanol A as inhibitor, 94% 500ml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İnhibitör olarak 2.000 ppm topanol A içermelidir.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lastRenderedPageBreak/>
        <w:t>2. En az 94% saflıkta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500ml hacimli cam şişeler içerisinde teslim edilmelidir.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Yoğunluğu 25 °C 'de 1.035 g/mL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20. </w:t>
      </w:r>
      <w:r>
        <w:rPr>
          <w:rFonts w:ascii="DejaVuSerifCondensed" w:hAnsi="DejaVuSerifCondensed" w:cs="DejaVuSerifCondensed"/>
          <w:sz w:val="22"/>
          <w:szCs w:val="22"/>
        </w:rPr>
        <w:t>2-Hidroksi-4′-(2-hidroksietoksi)-2-metilpropiofenon 98% 50g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50 gramlık plastik şişelerde teslim edilmelidir.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En az %98 saflıkta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21. </w:t>
      </w:r>
      <w:r>
        <w:rPr>
          <w:rFonts w:ascii="DejaVuSerifCondensed" w:hAnsi="DejaVuSerifCondensed" w:cs="DejaVuSerifCondensed"/>
          <w:sz w:val="22"/>
          <w:szCs w:val="22"/>
        </w:rPr>
        <w:t>Phosphate buffered saline tablet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200 mL deiyonize su içinde çözülmüş bir tablet 25 ° C'de 0.01 M fosfat tamponu, 0.0027 M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potasyum klorür ve 0.137 M sodyum klorür, pH 7.4 vermelidir.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100 adet tablet Plastik paket içerisinde teslim edilmelidir.</w:t>
      </w:r>
    </w:p>
    <w:p w:rsidR="00B32036" w:rsidRDefault="00B32036" w:rsidP="00B32036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22. </w:t>
      </w:r>
      <w:r>
        <w:rPr>
          <w:rFonts w:ascii="DejaVuSerifCondensed" w:hAnsi="DejaVuSerifCondensed" w:cs="DejaVuSerifCondensed"/>
          <w:sz w:val="22"/>
          <w:szCs w:val="22"/>
        </w:rPr>
        <w:t>Gelatin, 250 Bloom, Powder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pH 3.8-7.6 arasında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Toz tanecik büyüklüğü parmakolojik çalışmalara uygun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FDA tescilli ve denetlenen tesislerinde 21CFR bölüm 211 uyarınca mevcut İyi Üretim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Uygulamaları (cGMP) altında üretilmiş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23. </w:t>
      </w:r>
      <w:r>
        <w:rPr>
          <w:rFonts w:ascii="DejaVuSerifCondensed" w:hAnsi="DejaVuSerifCondensed" w:cs="DejaVuSerifCondensed"/>
          <w:sz w:val="22"/>
          <w:szCs w:val="22"/>
        </w:rPr>
        <w:t>Diyaliz Membran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12-14 kDa aralığında gözenek çapına sahip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Yüzey genişliği 25 mm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24. </w:t>
      </w:r>
      <w:r>
        <w:rPr>
          <w:rFonts w:ascii="DejaVuSerifCondensed" w:hAnsi="DejaVuSerifCondensed" w:cs="DejaVuSerifCondensed"/>
          <w:sz w:val="22"/>
          <w:szCs w:val="22"/>
        </w:rPr>
        <w:t>Şişe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Şeffaf Polipropilenden üretilmiş olmalıdır.</w:t>
      </w:r>
    </w:p>
    <w:p w:rsidR="00B32036" w:rsidRDefault="00B32036" w:rsidP="00B32036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2. 250 ml hacime sahip olmalıdır.</w:t>
      </w: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80647C" w:rsidP="0023780F">
      <w:pPr>
        <w:ind w:left="6372" w:firstLine="708"/>
        <w:rPr>
          <w:sz w:val="20"/>
          <w:szCs w:val="20"/>
        </w:rPr>
      </w:pPr>
      <w:r>
        <w:rPr>
          <w:sz w:val="20"/>
          <w:szCs w:val="20"/>
        </w:rPr>
        <w:t>Prof.</w:t>
      </w:r>
      <w:r w:rsidR="00E904DF">
        <w:rPr>
          <w:sz w:val="20"/>
          <w:szCs w:val="20"/>
        </w:rPr>
        <w:t>Dr. Ali ARSLANTAŞ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07DA2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D5F65"/>
    <w:rsid w:val="006F23EC"/>
    <w:rsid w:val="006F4329"/>
    <w:rsid w:val="0071027D"/>
    <w:rsid w:val="007129D4"/>
    <w:rsid w:val="007224BD"/>
    <w:rsid w:val="007321D2"/>
    <w:rsid w:val="007412C2"/>
    <w:rsid w:val="00750788"/>
    <w:rsid w:val="00762C72"/>
    <w:rsid w:val="00772628"/>
    <w:rsid w:val="00775D34"/>
    <w:rsid w:val="007847FC"/>
    <w:rsid w:val="007A626B"/>
    <w:rsid w:val="007E5AD3"/>
    <w:rsid w:val="00800B74"/>
    <w:rsid w:val="0080647C"/>
    <w:rsid w:val="00835436"/>
    <w:rsid w:val="008379EF"/>
    <w:rsid w:val="008420B4"/>
    <w:rsid w:val="008442A2"/>
    <w:rsid w:val="008761D4"/>
    <w:rsid w:val="008D0DFC"/>
    <w:rsid w:val="008E1804"/>
    <w:rsid w:val="00913921"/>
    <w:rsid w:val="00924CA0"/>
    <w:rsid w:val="00936993"/>
    <w:rsid w:val="00982463"/>
    <w:rsid w:val="00996A5F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7282D"/>
    <w:rsid w:val="00AA4E84"/>
    <w:rsid w:val="00AC3DD9"/>
    <w:rsid w:val="00AD78A5"/>
    <w:rsid w:val="00AF5CC5"/>
    <w:rsid w:val="00B07CBC"/>
    <w:rsid w:val="00B32036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315CE"/>
    <w:rsid w:val="00E53756"/>
    <w:rsid w:val="00E577DF"/>
    <w:rsid w:val="00E70D5C"/>
    <w:rsid w:val="00E71BD1"/>
    <w:rsid w:val="00E904DF"/>
    <w:rsid w:val="00EA1AA2"/>
    <w:rsid w:val="00EA4F85"/>
    <w:rsid w:val="00EA55DE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43FC41"/>
  <w15:docId w15:val="{0132A71B-FA25-453A-B2A3-6320568CB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4</Pages>
  <Words>1465</Words>
  <Characters>8356</Characters>
  <Application>Microsoft Office Word</Application>
  <DocSecurity>0</DocSecurity>
  <Lines>69</Lines>
  <Paragraphs>19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90</cp:revision>
  <cp:lastPrinted>2017-01-30T08:04:00Z</cp:lastPrinted>
  <dcterms:created xsi:type="dcterms:W3CDTF">2016-06-16T12:23:00Z</dcterms:created>
  <dcterms:modified xsi:type="dcterms:W3CDTF">2020-04-06T05:49:00Z</dcterms:modified>
</cp:coreProperties>
</file>