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5919A7">
        <w:rPr>
          <w:sz w:val="18"/>
          <w:szCs w:val="18"/>
        </w:rPr>
        <w:t>326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736C5C">
        <w:rPr>
          <w:sz w:val="18"/>
          <w:szCs w:val="18"/>
          <w:u w:val="single"/>
        </w:rPr>
        <w:t>27/07</w:t>
      </w:r>
      <w:r w:rsidR="00CA4CDB" w:rsidRPr="002A4BCB">
        <w:rPr>
          <w:sz w:val="18"/>
          <w:szCs w:val="18"/>
          <w:u w:val="single"/>
        </w:rPr>
        <w:t>/2020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736C5C">
        <w:rPr>
          <w:b/>
          <w:color w:val="0000FF"/>
          <w:sz w:val="18"/>
          <w:szCs w:val="18"/>
        </w:rPr>
        <w:t>04/08/2020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CA4CDB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64035F" w:rsidRDefault="00736C5C" w:rsidP="00E97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Spin Kaplama Sistemi</w:t>
            </w:r>
          </w:p>
        </w:tc>
        <w:tc>
          <w:tcPr>
            <w:tcW w:w="946" w:type="dxa"/>
            <w:vAlign w:val="center"/>
          </w:tcPr>
          <w:p w:rsidR="00382ECA" w:rsidRPr="0064035F" w:rsidRDefault="00736C5C" w:rsidP="0038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CA4CDB">
        <w:rPr>
          <w:b/>
          <w:bCs/>
          <w:color w:val="FF0000"/>
          <w:sz w:val="18"/>
          <w:szCs w:val="18"/>
        </w:rPr>
        <w:t>2020/15E03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736C5C">
        <w:rPr>
          <w:b/>
          <w:bCs/>
          <w:color w:val="FF00FF"/>
          <w:sz w:val="18"/>
          <w:szCs w:val="18"/>
        </w:rPr>
        <w:t>04/08</w:t>
      </w:r>
      <w:r w:rsidR="00CA4CDB">
        <w:rPr>
          <w:b/>
          <w:bCs/>
          <w:color w:val="FF00FF"/>
          <w:sz w:val="18"/>
          <w:szCs w:val="18"/>
        </w:rPr>
        <w:t>/</w:t>
      </w:r>
      <w:r w:rsidR="000C543F">
        <w:rPr>
          <w:b/>
          <w:bCs/>
          <w:color w:val="FF00FF"/>
          <w:sz w:val="18"/>
          <w:szCs w:val="18"/>
        </w:rPr>
        <w:t>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A53A74">
        <w:rPr>
          <w:b/>
          <w:sz w:val="18"/>
          <w:szCs w:val="18"/>
        </w:rPr>
        <w:t>(</w:t>
      </w:r>
      <w:hyperlink r:id="rId5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CA4CDB">
        <w:rPr>
          <w:b/>
          <w:bCs/>
          <w:color w:val="0070C0"/>
          <w:sz w:val="18"/>
          <w:szCs w:val="18"/>
        </w:rPr>
        <w:t>MMF Metalurji ve Malzeme Müh. Prof.Dr. Mustafa ANIK-0 222 239 37 50/3681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2CC" w:rsidRDefault="00C472C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2CC" w:rsidRDefault="00C472C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472CC" w:rsidRDefault="00C472C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A4BCB" w:rsidRDefault="002A4BC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052DEB" w:rsidRDefault="00052DEB" w:rsidP="003036CA">
      <w:pPr>
        <w:rPr>
          <w:sz w:val="20"/>
          <w:szCs w:val="20"/>
        </w:rPr>
      </w:pP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Spin Kaplama Sistemi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1.Cihazda sıvı malzemeleri alttaş üzerinde tabaka olarak büyütme işlemleri sağlanabilmelidir.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2.Cihaz dijital dokunmatik ekranlı olmalıdır.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3.Cihaz 10 cm çapa kadar numuneleri kaplayabilmelidir.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4.Cihazın kontrol ünitesi ile en az 2 programlama yapılabilmelidir.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5.Cihazda dönme hızı en az 300-7000 rpm arası ayarlanabilmelidir.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6.Cihazda dijital göstergeden zaman 1-60s arası ayarlanabilmelidir.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7.% 1-3 arası hızlanma toleransına sahip olmalıdır.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8.İvmelenme ve yavaşlama tolerans zamanı en az % 0.1 saniye kadar olmalıdır.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9.Cihazın arka kısmında vakum pompa bağlantısı ve drenaj çıkışı olmalıdır.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10.Güç beslemesi 220V /50 Hz olmalıdır.</w:t>
      </w:r>
    </w:p>
    <w:p w:rsidR="00052DEB" w:rsidRDefault="00052DEB" w:rsidP="00052DEB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11.Cihaz iki yıl garanti kapsamında olmalıdır.</w:t>
      </w:r>
    </w:p>
    <w:p w:rsidR="00052DEB" w:rsidRDefault="00052DEB" w:rsidP="00052DEB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12.Cihaza 10 yıl servis ve parça garantisi verilmelidir.</w:t>
      </w:r>
    </w:p>
    <w:p w:rsidR="001D192E" w:rsidRDefault="001D192E" w:rsidP="00B60BE5">
      <w:pPr>
        <w:rPr>
          <w:rFonts w:ascii="DejaVuSerifCondensed" w:hAnsi="DejaVuSerifCondensed" w:cs="DejaVuSerifCondensed"/>
          <w:sz w:val="22"/>
          <w:szCs w:val="22"/>
        </w:rPr>
      </w:pPr>
    </w:p>
    <w:p w:rsidR="001D192E" w:rsidRDefault="001D192E" w:rsidP="00B60BE5">
      <w:pPr>
        <w:rPr>
          <w:sz w:val="20"/>
          <w:szCs w:val="20"/>
        </w:rPr>
      </w:pPr>
    </w:p>
    <w:p w:rsidR="0023780F" w:rsidRPr="001D192E" w:rsidRDefault="006D21ED" w:rsidP="006D21ED">
      <w:pPr>
        <w:ind w:left="6372"/>
        <w:rPr>
          <w:sz w:val="22"/>
          <w:szCs w:val="22"/>
        </w:rPr>
      </w:pPr>
      <w:r w:rsidRPr="001D192E">
        <w:rPr>
          <w:sz w:val="22"/>
          <w:szCs w:val="22"/>
        </w:rPr>
        <w:t>Prof.Dr. Mustafa ANIK</w:t>
      </w:r>
    </w:p>
    <w:sectPr w:rsidR="0023780F" w:rsidRPr="001D192E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0787"/>
    <w:rsid w:val="00022BD6"/>
    <w:rsid w:val="00040134"/>
    <w:rsid w:val="00040EA9"/>
    <w:rsid w:val="00052DEB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2459"/>
    <w:rsid w:val="00195C4A"/>
    <w:rsid w:val="001A37BD"/>
    <w:rsid w:val="001D192E"/>
    <w:rsid w:val="001E3C41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933D9"/>
    <w:rsid w:val="002A4BCB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20556"/>
    <w:rsid w:val="00426198"/>
    <w:rsid w:val="00436726"/>
    <w:rsid w:val="00443BE5"/>
    <w:rsid w:val="0045307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919A7"/>
    <w:rsid w:val="005B6283"/>
    <w:rsid w:val="005C10BE"/>
    <w:rsid w:val="005C75C3"/>
    <w:rsid w:val="005E0257"/>
    <w:rsid w:val="005E0601"/>
    <w:rsid w:val="005F1D43"/>
    <w:rsid w:val="00601F2B"/>
    <w:rsid w:val="00630688"/>
    <w:rsid w:val="006352CB"/>
    <w:rsid w:val="0064035F"/>
    <w:rsid w:val="00646882"/>
    <w:rsid w:val="006575A5"/>
    <w:rsid w:val="00662780"/>
    <w:rsid w:val="00664248"/>
    <w:rsid w:val="00684160"/>
    <w:rsid w:val="006859E6"/>
    <w:rsid w:val="006C5A63"/>
    <w:rsid w:val="006D21ED"/>
    <w:rsid w:val="006F23EC"/>
    <w:rsid w:val="006F4329"/>
    <w:rsid w:val="0071027D"/>
    <w:rsid w:val="007224BD"/>
    <w:rsid w:val="00727F2E"/>
    <w:rsid w:val="007321D2"/>
    <w:rsid w:val="00736C5C"/>
    <w:rsid w:val="007412C2"/>
    <w:rsid w:val="00750788"/>
    <w:rsid w:val="00762C72"/>
    <w:rsid w:val="00775D34"/>
    <w:rsid w:val="007847FC"/>
    <w:rsid w:val="007A626B"/>
    <w:rsid w:val="007A6F39"/>
    <w:rsid w:val="007E5AD3"/>
    <w:rsid w:val="00800B74"/>
    <w:rsid w:val="00812952"/>
    <w:rsid w:val="00835436"/>
    <w:rsid w:val="008379EF"/>
    <w:rsid w:val="008420B4"/>
    <w:rsid w:val="008442A2"/>
    <w:rsid w:val="008761D4"/>
    <w:rsid w:val="008D0DFC"/>
    <w:rsid w:val="008E1804"/>
    <w:rsid w:val="00907336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1092D"/>
    <w:rsid w:val="00A20A51"/>
    <w:rsid w:val="00A53A74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0BE5"/>
    <w:rsid w:val="00B64ED0"/>
    <w:rsid w:val="00B6560F"/>
    <w:rsid w:val="00B745D1"/>
    <w:rsid w:val="00BF7D67"/>
    <w:rsid w:val="00C20569"/>
    <w:rsid w:val="00C20EAE"/>
    <w:rsid w:val="00C246DD"/>
    <w:rsid w:val="00C314D3"/>
    <w:rsid w:val="00C33E86"/>
    <w:rsid w:val="00C40953"/>
    <w:rsid w:val="00C42A4E"/>
    <w:rsid w:val="00C472CC"/>
    <w:rsid w:val="00C51268"/>
    <w:rsid w:val="00C62902"/>
    <w:rsid w:val="00C86C91"/>
    <w:rsid w:val="00C94F14"/>
    <w:rsid w:val="00CA4CDB"/>
    <w:rsid w:val="00CC0520"/>
    <w:rsid w:val="00D31A5D"/>
    <w:rsid w:val="00D33C5D"/>
    <w:rsid w:val="00D33FB1"/>
    <w:rsid w:val="00D407B1"/>
    <w:rsid w:val="00D46F95"/>
    <w:rsid w:val="00D842A7"/>
    <w:rsid w:val="00D930F4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618AE"/>
    <w:rsid w:val="00E70D5C"/>
    <w:rsid w:val="00E71BD1"/>
    <w:rsid w:val="00E83648"/>
    <w:rsid w:val="00E97CC1"/>
    <w:rsid w:val="00EA1AA2"/>
    <w:rsid w:val="00EA4A83"/>
    <w:rsid w:val="00EA4F85"/>
    <w:rsid w:val="00EB69D2"/>
    <w:rsid w:val="00ED46C7"/>
    <w:rsid w:val="00ED4B62"/>
    <w:rsid w:val="00ED5E53"/>
    <w:rsid w:val="00EE5C63"/>
    <w:rsid w:val="00EF01C8"/>
    <w:rsid w:val="00EF1EB5"/>
    <w:rsid w:val="00EF3792"/>
    <w:rsid w:val="00F043B3"/>
    <w:rsid w:val="00F15FFE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D88E4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115</cp:revision>
  <cp:lastPrinted>2020-07-27T08:01:00Z</cp:lastPrinted>
  <dcterms:created xsi:type="dcterms:W3CDTF">2016-06-16T12:23:00Z</dcterms:created>
  <dcterms:modified xsi:type="dcterms:W3CDTF">2020-07-27T11:05:00Z</dcterms:modified>
</cp:coreProperties>
</file>